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BAD8" w14:textId="6BF61487" w:rsidR="00355BF1" w:rsidRDefault="00355BF1" w:rsidP="007819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0D639" w14:textId="77777777" w:rsidR="00355BF1" w:rsidRDefault="00355B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D6715D0" w14:textId="425B7DA3" w:rsidR="00355BF1" w:rsidRPr="0078192A" w:rsidRDefault="00B76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Model:</w:t>
      </w:r>
      <w:r w:rsid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</w:t>
      </w:r>
    </w:p>
    <w:p w14:paraId="16BC7C85" w14:textId="7338FA80" w:rsidR="00355BF1" w:rsidRPr="0078192A" w:rsidRDefault="00B762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Producent:</w:t>
      </w:r>
      <w:r w:rsid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…………………….</w:t>
      </w:r>
    </w:p>
    <w:p w14:paraId="5801B762" w14:textId="24F8863D" w:rsidR="00355BF1" w:rsidRPr="0078192A" w:rsidRDefault="00B762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 Produkcji:</w:t>
      </w:r>
      <w:r w:rsidR="007819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……………….</w:t>
      </w:r>
    </w:p>
    <w:p w14:paraId="54E505DD" w14:textId="77777777" w:rsidR="00355BF1" w:rsidRDefault="00355B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54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588"/>
        <w:gridCol w:w="1134"/>
        <w:gridCol w:w="2097"/>
        <w:gridCol w:w="2097"/>
      </w:tblGrid>
      <w:tr w:rsidR="00355BF1" w14:paraId="070B8A4B" w14:textId="77777777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D243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5285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8DAA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61F6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Parametr oferowany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04D7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Parametr oceniany</w:t>
            </w:r>
          </w:p>
        </w:tc>
      </w:tr>
      <w:tr w:rsidR="00355BF1" w14:paraId="05465F8B" w14:textId="77777777">
        <w:trPr>
          <w:trHeight w:val="431"/>
          <w:jc w:val="center"/>
        </w:trPr>
        <w:tc>
          <w:tcPr>
            <w:tcW w:w="10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C51F15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Funkcje użytkowe </w:t>
            </w:r>
          </w:p>
        </w:tc>
      </w:tr>
      <w:tr w:rsidR="00355BF1" w14:paraId="6B0EFBFC" w14:textId="77777777">
        <w:trPr>
          <w:trHeight w:val="51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1516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D2AB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terapia dysfagii - reedukacja mięśni poprzez nieinwazyjną stymulację mięśni niezbędnych do skurczu gardła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D6B1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25C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4F90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4D8D6E2E" w14:textId="77777777">
        <w:trPr>
          <w:trHeight w:val="51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E6FC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35E0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terapia głosu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B489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9D4D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48EC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331B33F" w14:textId="77777777">
        <w:trPr>
          <w:trHeight w:val="51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B4DA" w14:textId="44C67C30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D661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kolorowy ekran dotykowy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1024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2B2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CE4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78FA304A" w14:textId="77777777">
        <w:trPr>
          <w:trHeight w:val="4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1A81" w14:textId="784DD17F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9D8E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aga aparatu max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477F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B72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B2E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1F319228" w14:textId="77777777">
        <w:trPr>
          <w:trHeight w:val="49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880F" w14:textId="0D72A671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86FD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wymiary (wys. x szer. x gł.) [cm] 16 x 9,6 x 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3BBB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21AA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6175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396FCA7" w14:textId="77777777">
        <w:trPr>
          <w:trHeight w:val="48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DB67" w14:textId="6BAAF85F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D436" w14:textId="095276AC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akres częstotliwości pracy min  2,0-18,0 MHz</w:t>
            </w:r>
            <w:r w:rsidR="007623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F4A1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BC9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19F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3892DD93" w14:textId="77777777">
        <w:trPr>
          <w:trHeight w:val="41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8528" w14:textId="4827864B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3E5A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 niezależne kanały elektroterapii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CEF9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FCD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FB3C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92319BA" w14:textId="77777777">
        <w:trPr>
          <w:trHeight w:val="42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33C1" w14:textId="53F19D05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6DC5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2-kanałowe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05BE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286F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FF12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7242A874" w14:textId="77777777">
        <w:trPr>
          <w:trHeight w:val="5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B34A" w14:textId="5FE87E85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D2A2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elektrostymulacja wyzwalana przez elektromiografię</w:t>
            </w:r>
          </w:p>
          <w:p w14:paraId="60AD65E5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powierzchniową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E23F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85D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8C2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3C05495" w14:textId="77777777">
        <w:trPr>
          <w:trHeight w:val="54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66C0" w14:textId="183C4025" w:rsidR="00355BF1" w:rsidRDefault="00781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89EC" w14:textId="77777777" w:rsidR="00355BF1" w:rsidRDefault="00B76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modyfikacji poszczególnych</w:t>
            </w:r>
          </w:p>
          <w:p w14:paraId="404F0917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parametrów elektrostymulacji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867B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EF54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50C4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625B21B" w14:textId="77777777">
        <w:trPr>
          <w:trHeight w:val="55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A8C1" w14:textId="67877B11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B8AD" w14:textId="77777777" w:rsidR="00355BF1" w:rsidRDefault="00B762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technologia lustrzanego odbicia umożliwiająca wyświetlanie bieżących informacji na tablecie lub ekranie komputera (Bluetooth)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800A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EC82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E7C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56EF25F" w14:textId="77777777">
        <w:trPr>
          <w:trHeight w:val="55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9676" w14:textId="52982B55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3935" w14:textId="77777777" w:rsidR="00355BF1" w:rsidRDefault="00B76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edukacyjne materiały wideo wspomagające demonstrację ważnych ćwiczeń terapeutycznych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8856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1C2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57B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18EEFCB1" w14:textId="77777777">
        <w:trPr>
          <w:trHeight w:val="56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14E2" w14:textId="06EABA45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EAF0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zdjęcia przykładowych umiejscowień elektrod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9B94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64EA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514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167E774B" w14:textId="77777777">
        <w:trPr>
          <w:trHeight w:val="64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DB5C" w14:textId="5B8C49D5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559D" w14:textId="425F290D" w:rsidR="0076236A" w:rsidRPr="0076236A" w:rsidRDefault="00B76225" w:rsidP="0076236A">
            <w:pPr>
              <w:pStyle w:val="Zwykytekst"/>
              <w:rPr>
                <w:color w:val="FF0000"/>
                <w:sz w:val="20"/>
                <w:szCs w:val="20"/>
              </w:rPr>
            </w:pPr>
            <w:r w:rsidRPr="0076236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62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ewnętrzna archiwizacja badania w aparacie o dysku min 450 GB.</w:t>
            </w:r>
            <w:r w:rsidR="0076236A" w:rsidRPr="00762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r w:rsidR="00762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76236A" w:rsidRPr="00762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236A" w:rsidRPr="007623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Dopuszczenie:</w:t>
            </w:r>
            <w:r w:rsidR="0076236A" w:rsidRPr="0076236A">
              <w:rPr>
                <w:color w:val="FF0000"/>
                <w:sz w:val="20"/>
                <w:szCs w:val="20"/>
              </w:rPr>
              <w:t xml:space="preserve"> możliwość archiwizacji sesji terapeutycznych na karcie Micro SD</w:t>
            </w:r>
          </w:p>
          <w:p w14:paraId="55CC0FB8" w14:textId="1196483F" w:rsidR="00355BF1" w:rsidRPr="0076236A" w:rsidRDefault="00762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6236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E1A2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CAE3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216F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66A397D" w14:textId="77777777">
        <w:trPr>
          <w:trHeight w:val="77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352B" w14:textId="0D5B6D15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5995" w14:textId="2BA90315" w:rsidR="00355BF1" w:rsidRDefault="00B762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możliwość zgrania obrazów badania na pamięć zewnętrzną typu pendrive.</w:t>
            </w:r>
            <w:r w:rsidR="0076236A" w:rsidRPr="0076236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76236A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           </w:t>
            </w:r>
            <w:r w:rsidR="0076236A" w:rsidRPr="0076236A">
              <w:rPr>
                <w:rFonts w:ascii="Times New Roman" w:eastAsia="Times New Roman" w:hAnsi="Times New Roman" w:cs="Times New Roman"/>
                <w:color w:val="FF0000"/>
              </w:rPr>
              <w:t>Dopuszczenie:</w:t>
            </w:r>
            <w:r w:rsidR="0076236A" w:rsidRPr="0076236A">
              <w:rPr>
                <w:color w:val="FF0000"/>
              </w:rPr>
              <w:t xml:space="preserve"> możliwość zgrania obrazów badania na pamięć zewnętrzną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945B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17C3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703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7BAA5ACC" w14:textId="77777777">
        <w:trPr>
          <w:trHeight w:val="56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30C6" w14:textId="1B277204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819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F6E5" w14:textId="77777777" w:rsidR="00355BF1" w:rsidRDefault="00B76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możliwość zapisu danych leczenia pacjenta na karcie</w:t>
            </w:r>
          </w:p>
          <w:p w14:paraId="2FA7764D" w14:textId="77777777" w:rsidR="00355BF1" w:rsidRDefault="00B76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micro SD: przeglądanie, wysyłanie i drukowanie w programie komputerowym</w:t>
            </w:r>
          </w:p>
          <w:p w14:paraId="467229E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A37E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D61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13F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3AA7B58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4369" w14:textId="3DF17C9E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045C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zasilanie bateryjne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28DF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B8C5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3B87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69EB2599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9584" w14:textId="5177693F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CBC8" w14:textId="77777777" w:rsidR="00355BF1" w:rsidRDefault="00B7622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funkcja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biofeedback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A7E5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TAK/NIE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0023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39F9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 – 10pkt</w:t>
            </w:r>
          </w:p>
          <w:p w14:paraId="5FD0D794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 – 0pkt</w:t>
            </w:r>
          </w:p>
        </w:tc>
      </w:tr>
      <w:tr w:rsidR="00355BF1" w14:paraId="4CF8AFC3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60CE" w14:textId="39447011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B333" w14:textId="77777777" w:rsidR="00355BF1" w:rsidRDefault="00B7622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niskoimpedancyjny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pomiar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88D0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72DF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B0A6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2AA70172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B569" w14:textId="002E6204" w:rsidR="00355BF1" w:rsidRDefault="008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7AB9" w14:textId="77777777" w:rsidR="00355BF1" w:rsidRDefault="00B7622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regulowane napięcie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F589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3294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3F3D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6E4E6E03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36AC" w14:textId="66DEA37B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5087" w14:textId="77777777" w:rsidR="00355BF1" w:rsidRDefault="00B7622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szerokość impulsu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4867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μsec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468C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4C5D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568594C7" w14:textId="77777777">
        <w:trPr>
          <w:trHeight w:val="43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6E50" w14:textId="5CB975BA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CB68" w14:textId="2171F0B3" w:rsidR="00355BF1" w:rsidRDefault="00B76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częstotliwość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stała </w:t>
            </w:r>
            <w:r w:rsidR="0076236A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="0076236A" w:rsidRPr="0076236A">
              <w:rPr>
                <w:rFonts w:ascii="Times New Roman" w:eastAsia="Times New Roman" w:hAnsi="Times New Roman" w:cs="Times New Roman"/>
                <w:color w:val="FF0000"/>
              </w:rPr>
              <w:t>Dopuszczenie</w:t>
            </w:r>
            <w:r w:rsidR="0076236A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76236A" w:rsidRPr="0076236A">
              <w:rPr>
                <w:rFonts w:ascii="Times New Roman" w:eastAsia="Times New Roman" w:hAnsi="Times New Roman" w:cs="Times New Roman"/>
                <w:color w:val="FF0000"/>
              </w:rPr>
              <w:t>częstotliwość regulowana w zakresie 1-80 Hz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0E2C" w14:textId="77777777" w:rsidR="00355BF1" w:rsidRDefault="00B762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80Hz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B370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7021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3F4C816B" w14:textId="77777777">
        <w:trPr>
          <w:trHeight w:val="433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8902" w14:textId="08C5FB09" w:rsidR="00355BF1" w:rsidRDefault="00B762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EF16" w14:textId="77777777" w:rsidR="00355BF1" w:rsidRDefault="00B7622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czas trwania fazy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0545" w14:textId="77777777" w:rsidR="00355BF1" w:rsidRDefault="00B762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300μsec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FF95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D6F7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5BF1" w14:paraId="2DC520AB" w14:textId="77777777">
        <w:trPr>
          <w:trHeight w:val="428"/>
          <w:jc w:val="center"/>
        </w:trPr>
        <w:tc>
          <w:tcPr>
            <w:tcW w:w="10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0DCED8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Okablowanie </w:t>
            </w:r>
          </w:p>
        </w:tc>
      </w:tr>
      <w:tr w:rsidR="00355BF1" w14:paraId="77A39C80" w14:textId="77777777">
        <w:trPr>
          <w:trHeight w:val="655"/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FEAF" w14:textId="57E0FF2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731E" w14:textId="77777777" w:rsidR="00355BF1" w:rsidRDefault="00B7622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elektrody dla dorosłych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FCF8" w14:textId="77777777" w:rsidR="00355BF1" w:rsidRDefault="00B762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100szt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A357" w14:textId="77777777" w:rsidR="00355BF1" w:rsidRDefault="00355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2B00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BBB0CC9" w14:textId="77777777">
        <w:trPr>
          <w:trHeight w:val="420"/>
          <w:jc w:val="center"/>
        </w:trPr>
        <w:tc>
          <w:tcPr>
            <w:tcW w:w="105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B7E438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Pozostałe wymagania</w:t>
            </w:r>
          </w:p>
        </w:tc>
      </w:tr>
      <w:tr w:rsidR="00355BF1" w14:paraId="6872F3B6" w14:textId="77777777">
        <w:trPr>
          <w:trHeight w:val="41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700F" w14:textId="158ACFC1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BEA5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Okres gwarancji min. 24 miesięcy na aparat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BFEC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7D8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7D4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3FE8B951" w14:textId="77777777">
        <w:trPr>
          <w:trHeight w:val="41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89CD" w14:textId="7CA03D0B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3A8B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Gwarancja min. 10–letniego dostępu do części zamiennych, materiałów eksploatacyjnych i akcesoriów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9B65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54AB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224D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7F9884B" w14:textId="77777777">
        <w:trPr>
          <w:trHeight w:val="41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2DFE" w14:textId="428B0FD0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53BF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Gwarancja aktualizacji oprogramowania do najnowszej, dostępnej wersji na rynku przez 24 miesięcy od dnia odbioru, podczas każdego, wykonywanego przeglądu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A47F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7B60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C02E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225D3BC0" w14:textId="77777777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E6816" w14:textId="1E252D11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C85D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Zapewnienie autoryzowanego serwisu na terenie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96B6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B8EE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6332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0D17118B" w14:textId="77777777">
        <w:trPr>
          <w:trHeight w:val="3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EC45" w14:textId="6373105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03C1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Instrukcja obsługi w języku polskim. Dostawa z aparatem.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0A82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FFC3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89D8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357F2B55" w14:textId="77777777">
        <w:trPr>
          <w:trHeight w:val="65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AE87" w14:textId="4EEBEB9C" w:rsidR="00355BF1" w:rsidRDefault="00860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5140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Szkolenie personelu medycznego w zakresie eksploatacji i obsługi aparatu przeprowadzone w miejscu instalacji aparatu.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E6C7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5B1A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C33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74C82D96" w14:textId="77777777">
        <w:trPr>
          <w:trHeight w:val="65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3185" w14:textId="51AE3C1B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CC2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Dokumenty potwierdzające dopuszczenie do obrotu i stosowania zgodnie z Ustawą o wyrobach medycznych – dostępne na każde żądanie Zamawiającego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6877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7CD7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1541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5562CC8C" w14:textId="77777777">
        <w:trPr>
          <w:trHeight w:val="65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BE91" w14:textId="79BF063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60C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89E1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Szkolenie techniczne dla pracowników Działu Aparatury Medycznej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6856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7EC9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D32A" w14:textId="77777777" w:rsidR="00355BF1" w:rsidRDefault="00355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5BF1" w14:paraId="28F3A14F" w14:textId="77777777">
        <w:trPr>
          <w:trHeight w:val="655"/>
          <w:jc w:val="center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EBFA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BCD9" w14:textId="77777777" w:rsidR="00355BF1" w:rsidRDefault="00B76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</w:tc>
      </w:tr>
    </w:tbl>
    <w:p w14:paraId="25800A53" w14:textId="77777777" w:rsidR="00355BF1" w:rsidRDefault="00355B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355BF1">
      <w:headerReference w:type="default" r:id="rId6"/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0624" w14:textId="77777777" w:rsidR="00017C06" w:rsidRDefault="00017C06">
      <w:r>
        <w:separator/>
      </w:r>
    </w:p>
  </w:endnote>
  <w:endnote w:type="continuationSeparator" w:id="0">
    <w:p w14:paraId="5AC5506C" w14:textId="77777777" w:rsidR="00017C06" w:rsidRDefault="0001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FE83" w14:textId="77777777" w:rsidR="00017C06" w:rsidRDefault="00017C06">
      <w:r>
        <w:separator/>
      </w:r>
    </w:p>
  </w:footnote>
  <w:footnote w:type="continuationSeparator" w:id="0">
    <w:p w14:paraId="61A80715" w14:textId="77777777" w:rsidR="00017C06" w:rsidRDefault="0001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8D8E" w14:textId="51B3C2EA" w:rsidR="00355BF1" w:rsidRPr="0078192A" w:rsidRDefault="0024685C" w:rsidP="0078192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DZPZ/333/19</w:t>
    </w:r>
    <w:r w:rsidR="00B76225">
      <w:rPr>
        <w:rFonts w:ascii="Times New Roman" w:eastAsia="Times New Roman" w:hAnsi="Times New Roman" w:cs="Times New Roman"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t>/2023</w:t>
    </w:r>
    <w:r w:rsidR="0078192A" w:rsidRPr="0078192A">
      <w:rPr>
        <w:rFonts w:ascii="Times New Roman" w:eastAsia="Times New Roman" w:hAnsi="Times New Roman" w:cs="Times New Roman"/>
        <w:sz w:val="24"/>
        <w:szCs w:val="24"/>
      </w:rPr>
      <w:t xml:space="preserve">   </w:t>
    </w:r>
    <w:r w:rsidR="0078192A">
      <w:rPr>
        <w:rFonts w:ascii="Times New Roman" w:eastAsia="Times New Roman" w:hAnsi="Times New Roman" w:cs="Times New Roman"/>
        <w:sz w:val="24"/>
        <w:szCs w:val="24"/>
      </w:rPr>
      <w:t xml:space="preserve">                             </w:t>
    </w:r>
    <w:r w:rsidR="0078192A" w:rsidRPr="0078192A">
      <w:rPr>
        <w:rFonts w:ascii="Times New Roman" w:eastAsia="Times New Roman" w:hAnsi="Times New Roman" w:cs="Times New Roman"/>
        <w:sz w:val="24"/>
        <w:szCs w:val="24"/>
      </w:rPr>
      <w:t xml:space="preserve">     </w:t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</w:t>
    </w:r>
    <w:r w:rsidR="0078192A" w:rsidRPr="0078192A">
      <w:rPr>
        <w:rFonts w:ascii="Times New Roman" w:eastAsia="Times New Roman" w:hAnsi="Times New Roman" w:cs="Times New Roman"/>
        <w:sz w:val="24"/>
        <w:szCs w:val="24"/>
      </w:rPr>
      <w:t xml:space="preserve">   Załącznik nr 4 do Zaproszenia</w:t>
    </w:r>
  </w:p>
  <w:p w14:paraId="12B53B2F" w14:textId="77777777" w:rsidR="00355BF1" w:rsidRDefault="00355BF1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FF0000"/>
        <w:sz w:val="28"/>
        <w:szCs w:val="28"/>
      </w:rPr>
    </w:pPr>
  </w:p>
  <w:p w14:paraId="4DAC2F33" w14:textId="6F15C117" w:rsidR="00355BF1" w:rsidRDefault="00B76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FF0000"/>
        <w:sz w:val="28"/>
        <w:szCs w:val="28"/>
      </w:rPr>
      <w:t xml:space="preserve"> </w:t>
    </w:r>
    <w:r w:rsidR="0078192A">
      <w:rPr>
        <w:rFonts w:ascii="Times New Roman" w:eastAsia="Times New Roman" w:hAnsi="Times New Roman" w:cs="Times New Roman"/>
        <w:b/>
        <w:color w:val="FF0000"/>
        <w:sz w:val="28"/>
        <w:szCs w:val="28"/>
      </w:rPr>
      <w:tab/>
    </w:r>
    <w:r w:rsidRPr="0078192A">
      <w:rPr>
        <w:rFonts w:ascii="Times New Roman" w:eastAsia="Times New Roman" w:hAnsi="Times New Roman" w:cs="Times New Roman"/>
        <w:b/>
        <w:sz w:val="28"/>
        <w:szCs w:val="28"/>
      </w:rPr>
      <w:t>Urządzenie do terapii dysfagii</w:t>
    </w:r>
    <w:r w:rsidRPr="0078192A">
      <w:rPr>
        <w:rFonts w:ascii="Times New Roman" w:eastAsia="Times New Roman" w:hAnsi="Times New Roman" w:cs="Times New Roman"/>
      </w:rPr>
      <w:t xml:space="preserve"> </w:t>
    </w:r>
    <w:r w:rsidR="004E1BE9">
      <w:rPr>
        <w:rFonts w:ascii="Times New Roman" w:eastAsia="Times New Roman" w:hAnsi="Times New Roman" w:cs="Times New Roman"/>
      </w:rPr>
      <w:t xml:space="preserve">– </w:t>
    </w:r>
    <w:r w:rsidR="004E1BE9" w:rsidRPr="004E1BE9">
      <w:rPr>
        <w:rFonts w:ascii="Times New Roman" w:eastAsia="Times New Roman" w:hAnsi="Times New Roman" w:cs="Times New Roman"/>
        <w:b/>
        <w:bCs/>
        <w:color w:val="FF0000"/>
      </w:rPr>
      <w:t>modyfikacja z dnia 20.12.2023</w:t>
    </w:r>
    <w:r w:rsidRPr="004E1BE9">
      <w:rPr>
        <w:rFonts w:ascii="Times New Roman" w:eastAsia="Times New Roman" w:hAnsi="Times New Roman" w:cs="Times New Roman"/>
        <w:b/>
        <w:bCs/>
        <w:color w:val="FF0000"/>
      </w:rPr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F1"/>
    <w:rsid w:val="00017C06"/>
    <w:rsid w:val="0024685C"/>
    <w:rsid w:val="00355BF1"/>
    <w:rsid w:val="004E1BE9"/>
    <w:rsid w:val="0076236A"/>
    <w:rsid w:val="0078192A"/>
    <w:rsid w:val="00860CED"/>
    <w:rsid w:val="00B7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BBEF"/>
  <w15:docId w15:val="{6D705A06-AE18-4210-9CDB-B1FA65C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1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92A"/>
  </w:style>
  <w:style w:type="paragraph" w:styleId="Stopka">
    <w:name w:val="footer"/>
    <w:basedOn w:val="Normalny"/>
    <w:link w:val="StopkaZnak"/>
    <w:uiPriority w:val="99"/>
    <w:unhideWhenUsed/>
    <w:rsid w:val="007819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92A"/>
  </w:style>
  <w:style w:type="paragraph" w:styleId="Zwykytekst">
    <w:name w:val="Plain Text"/>
    <w:basedOn w:val="Normalny"/>
    <w:link w:val="ZwykytekstZnak"/>
    <w:uiPriority w:val="99"/>
    <w:semiHidden/>
    <w:unhideWhenUsed/>
    <w:rsid w:val="0076236A"/>
    <w:rPr>
      <w:rFonts w:eastAsia="Times New Roman" w:cstheme="minorBidi"/>
      <w:kern w:val="2"/>
      <w:sz w:val="2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236A"/>
    <w:rPr>
      <w:rFonts w:eastAsia="Times New Roman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Beata Wachowicz</cp:lastModifiedBy>
  <cp:revision>3</cp:revision>
  <dcterms:created xsi:type="dcterms:W3CDTF">2023-12-20T08:08:00Z</dcterms:created>
  <dcterms:modified xsi:type="dcterms:W3CDTF">2023-12-20T08:10:00Z</dcterms:modified>
</cp:coreProperties>
</file>